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7351" w:rsidP="00337351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Дело № 05-0</w:t>
      </w:r>
      <w:r w:rsidR="007A104F">
        <w:rPr>
          <w:sz w:val="28"/>
          <w:szCs w:val="28"/>
        </w:rPr>
        <w:t>493</w:t>
      </w:r>
      <w:r>
        <w:rPr>
          <w:sz w:val="28"/>
          <w:szCs w:val="28"/>
        </w:rPr>
        <w:t>/1403/2024</w:t>
      </w:r>
    </w:p>
    <w:p w:rsidR="00337351" w:rsidP="00337351">
      <w:pPr>
        <w:pStyle w:val="Title"/>
        <w:rPr>
          <w:b w:val="0"/>
          <w:sz w:val="28"/>
          <w:szCs w:val="28"/>
        </w:rPr>
      </w:pP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7351" w:rsidP="00337351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назначении административного наказания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г.п. Белый Яр,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23.04.2024 г. </w:t>
      </w:r>
    </w:p>
    <w:p w:rsidR="00337351" w:rsidP="0033735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Совхозная, 3</w:t>
      </w:r>
    </w:p>
    <w:p w:rsidR="00337351" w:rsidP="00337351">
      <w:pPr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Сургутского судебного района </w:t>
      </w:r>
      <w:r>
        <w:rPr>
          <w:sz w:val="28"/>
          <w:szCs w:val="28"/>
        </w:rPr>
        <w:t>Ханты-Мансийского автономного округа – Югры Михайлова Е.Н., исполняя обязанности мирового судьи судебного участка № 3 Сургутского судебного района Ханты-Мансийского автономного округа – Югры по рассмотрению судебных дел,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</w:t>
      </w:r>
      <w:r>
        <w:rPr>
          <w:sz w:val="28"/>
          <w:szCs w:val="28"/>
        </w:rPr>
        <w:t xml:space="preserve">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Мантикова</w:t>
      </w:r>
      <w:r>
        <w:rPr>
          <w:sz w:val="28"/>
          <w:szCs w:val="28"/>
        </w:rPr>
        <w:t xml:space="preserve"> Арсена </w:t>
      </w:r>
      <w:r>
        <w:rPr>
          <w:sz w:val="28"/>
          <w:szCs w:val="28"/>
        </w:rPr>
        <w:t>Джамальдиновича</w:t>
      </w:r>
      <w:r>
        <w:rPr>
          <w:sz w:val="28"/>
          <w:szCs w:val="28"/>
        </w:rPr>
        <w:t>, *</w:t>
      </w:r>
      <w:r>
        <w:rPr>
          <w:sz w:val="28"/>
          <w:szCs w:val="28"/>
        </w:rPr>
        <w:t xml:space="preserve"> года рождения, уроженца с. *</w:t>
      </w: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района Республики *</w:t>
      </w:r>
      <w:r>
        <w:rPr>
          <w:sz w:val="28"/>
          <w:szCs w:val="28"/>
        </w:rPr>
        <w:t>, зарегистрированного по адресу: 628456, *</w:t>
      </w:r>
      <w:r>
        <w:rPr>
          <w:sz w:val="28"/>
          <w:szCs w:val="28"/>
        </w:rPr>
        <w:t xml:space="preserve"> пер, д. *</w:t>
      </w:r>
      <w:r>
        <w:rPr>
          <w:sz w:val="28"/>
          <w:szCs w:val="28"/>
        </w:rPr>
        <w:t>, кв. *</w:t>
      </w:r>
      <w:r>
        <w:rPr>
          <w:sz w:val="28"/>
          <w:szCs w:val="28"/>
        </w:rPr>
        <w:t>, Федоровский пгт, Сургутский р-н, Ханты-Мансийский Автономный округ - Югра АО, паспорт *</w:t>
      </w:r>
      <w:r>
        <w:rPr>
          <w:sz w:val="28"/>
          <w:szCs w:val="28"/>
        </w:rPr>
        <w:t xml:space="preserve"> № *</w:t>
      </w:r>
      <w:r>
        <w:rPr>
          <w:sz w:val="28"/>
          <w:szCs w:val="28"/>
        </w:rPr>
        <w:t xml:space="preserve"> выдан 15.12.2014, УМВД России по ХМАО-Югр</w:t>
      </w:r>
      <w:r>
        <w:rPr>
          <w:sz w:val="28"/>
          <w:szCs w:val="28"/>
        </w:rPr>
        <w:t xml:space="preserve">е, 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37351" w:rsidP="00337351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Согласно вступившему в законную силу постановлению № 1881058623</w:t>
      </w:r>
      <w:r w:rsidR="00E231AF">
        <w:rPr>
          <w:sz w:val="28"/>
          <w:szCs w:val="28"/>
        </w:rPr>
        <w:t>101</w:t>
      </w:r>
      <w:r w:rsidR="007A104F">
        <w:rPr>
          <w:sz w:val="28"/>
          <w:szCs w:val="28"/>
        </w:rPr>
        <w:t>3032272</w:t>
      </w:r>
      <w:r w:rsidR="00E231AF">
        <w:rPr>
          <w:sz w:val="28"/>
          <w:szCs w:val="28"/>
        </w:rPr>
        <w:t xml:space="preserve"> от 1</w:t>
      </w:r>
      <w:r w:rsidR="007A104F">
        <w:rPr>
          <w:sz w:val="28"/>
          <w:szCs w:val="28"/>
        </w:rPr>
        <w:t>3</w:t>
      </w:r>
      <w:r w:rsidR="00E231AF">
        <w:rPr>
          <w:sz w:val="28"/>
          <w:szCs w:val="28"/>
        </w:rPr>
        <w:t xml:space="preserve">.10.2023 </w:t>
      </w:r>
      <w:r>
        <w:rPr>
          <w:sz w:val="28"/>
          <w:szCs w:val="28"/>
        </w:rPr>
        <w:t>г. по делу об административном правонарушении, предусмотренном ч.</w:t>
      </w:r>
      <w:r w:rsidR="00E231AF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ст.12.9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Мантикову А.</w:t>
      </w:r>
      <w:r>
        <w:rPr>
          <w:sz w:val="28"/>
          <w:szCs w:val="28"/>
        </w:rPr>
        <w:t>Д. назначено наказание в виде штрафа в размере</w:t>
      </w:r>
      <w:r w:rsidR="00E231AF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рублей. В установленный ст.32.2 КоАП РФ срок </w:t>
      </w: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>
        <w:rPr>
          <w:sz w:val="28"/>
          <w:szCs w:val="28"/>
        </w:rPr>
        <w:t>составлен протокол о совершении им административного правонарушения, предусмо</w:t>
      </w:r>
      <w:r>
        <w:rPr>
          <w:sz w:val="28"/>
          <w:szCs w:val="28"/>
        </w:rPr>
        <w:t xml:space="preserve">тренного ч. 1 ст. 20.25 КоАП РФ. 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 w:rsidRPr="00337351">
        <w:rPr>
          <w:sz w:val="28"/>
          <w:szCs w:val="28"/>
        </w:rPr>
        <w:t>Мантиков А.Д.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 частью 2 ст.25.1 КоАП РФ</w:t>
      </w:r>
      <w:r>
        <w:rPr>
          <w:color w:val="FF0000"/>
          <w:sz w:val="28"/>
          <w:szCs w:val="28"/>
        </w:rPr>
        <w:t xml:space="preserve">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</w:t>
      </w:r>
      <w:r>
        <w:rPr>
          <w:color w:val="FF0000"/>
          <w:sz w:val="28"/>
          <w:szCs w:val="28"/>
        </w:rPr>
        <w:t>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таких обстоятельствах, судья считает возмо</w:t>
      </w:r>
      <w:r>
        <w:rPr>
          <w:color w:val="FF0000"/>
          <w:sz w:val="28"/>
          <w:szCs w:val="28"/>
        </w:rPr>
        <w:t xml:space="preserve">жным рассмотреть дело в отсутствие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color w:val="FF0000"/>
          <w:sz w:val="28"/>
          <w:szCs w:val="28"/>
        </w:rPr>
        <w:t>, по имеющимся в деле материалам.</w:t>
      </w:r>
    </w:p>
    <w:p w:rsidR="00337351" w:rsidP="0033735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Положениями ч.1 ст. 20.25 КоАП РФ установлена административная ответственность за неуплат</w:t>
      </w:r>
      <w:r>
        <w:rPr>
          <w:sz w:val="28"/>
          <w:szCs w:val="28"/>
        </w:rPr>
        <w:t>у административного штрафа в срок, предусмотренный настоящим Кодексом.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</w:t>
      </w:r>
      <w:r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</w:t>
      </w:r>
      <w:r>
        <w:rPr>
          <w:sz w:val="28"/>
          <w:szCs w:val="28"/>
        </w:rPr>
        <w:t>стечения срока отсрочки или срока рассрочки, предусмотренных статьей 31.5 КоАП РФ.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</w:t>
      </w:r>
      <w:r>
        <w:rPr>
          <w:sz w:val="28"/>
          <w:szCs w:val="28"/>
        </w:rPr>
        <w:t>ниях, его виновность подтверждена исследованными судом доказательствами: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</w:t>
      </w:r>
      <w:r w:rsidR="007A104F">
        <w:rPr>
          <w:color w:val="000000"/>
          <w:sz w:val="28"/>
          <w:szCs w:val="28"/>
        </w:rPr>
        <w:t xml:space="preserve"> № </w:t>
      </w:r>
      <w:r w:rsidRPr="007A104F" w:rsidR="007A104F">
        <w:rPr>
          <w:color w:val="000000"/>
          <w:sz w:val="28"/>
          <w:szCs w:val="28"/>
        </w:rPr>
        <w:t>18810886240920016814</w:t>
      </w:r>
      <w:r>
        <w:rPr>
          <w:color w:val="000000"/>
          <w:sz w:val="28"/>
          <w:szCs w:val="28"/>
        </w:rPr>
        <w:t xml:space="preserve">, предусмотренном ч.1 ст.20.25 Кодекса Российской Федерации об административных правонарушениях, составленного в отношении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а</w:t>
      </w:r>
      <w:r w:rsidRPr="00337351">
        <w:rPr>
          <w:sz w:val="28"/>
          <w:szCs w:val="28"/>
        </w:rPr>
        <w:t xml:space="preserve"> А.Д.</w:t>
      </w:r>
      <w:r w:rsidR="007A104F">
        <w:rPr>
          <w:color w:val="000000"/>
          <w:sz w:val="28"/>
          <w:szCs w:val="28"/>
        </w:rPr>
        <w:t xml:space="preserve">; Постановлением </w:t>
      </w:r>
      <w:r w:rsidRPr="007A104F" w:rsidR="007A104F">
        <w:rPr>
          <w:color w:val="000000"/>
          <w:sz w:val="28"/>
          <w:szCs w:val="28"/>
        </w:rPr>
        <w:t>№ 18810586231013032272 от 13.10.2023 г.</w:t>
      </w:r>
      <w:r w:rsidR="007A1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 w:rsidR="00E231AF">
        <w:rPr>
          <w:color w:val="00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ст. 12.</w:t>
      </w:r>
      <w:r>
        <w:rPr>
          <w:color w:val="000000"/>
          <w:sz w:val="28"/>
          <w:szCs w:val="28"/>
        </w:rPr>
        <w:t xml:space="preserve">9 </w:t>
      </w:r>
      <w:r>
        <w:rPr>
          <w:sz w:val="28"/>
          <w:szCs w:val="28"/>
        </w:rPr>
        <w:t xml:space="preserve">КоАП РФ, </w:t>
      </w:r>
      <w:r>
        <w:rPr>
          <w:color w:val="000000"/>
          <w:sz w:val="28"/>
          <w:szCs w:val="28"/>
        </w:rPr>
        <w:t xml:space="preserve">сведениями из информационной базы данных органов полиции и другими материалами. 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337351">
        <w:rPr>
          <w:color w:val="000000"/>
          <w:sz w:val="28"/>
          <w:szCs w:val="28"/>
        </w:rPr>
        <w:t>Мантиков А</w:t>
      </w:r>
      <w:r>
        <w:rPr>
          <w:color w:val="000000"/>
          <w:sz w:val="28"/>
          <w:szCs w:val="28"/>
        </w:rPr>
        <w:t>.Д., при указанных выше обстоятельствах не уплатив административный штраф в срок, установленный частью 1 статьи 32.2 КоАП РФ, нару</w:t>
      </w:r>
      <w:r>
        <w:rPr>
          <w:color w:val="000000"/>
          <w:sz w:val="28"/>
          <w:szCs w:val="28"/>
        </w:rPr>
        <w:t>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37351" w:rsidP="00337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</w:t>
      </w:r>
      <w:r>
        <w:rPr>
          <w:color w:val="000000"/>
          <w:sz w:val="28"/>
          <w:szCs w:val="28"/>
        </w:rPr>
        <w:t>кса Российской Федерации об административных правонарушениях.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Деяние Мантикова А.Д.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Назначая </w:t>
      </w:r>
      <w:r w:rsidRPr="00337351">
        <w:rPr>
          <w:sz w:val="28"/>
          <w:szCs w:val="28"/>
        </w:rPr>
        <w:t>Мантико</w:t>
      </w:r>
      <w:r w:rsidRPr="00337351">
        <w:rPr>
          <w:sz w:val="28"/>
          <w:szCs w:val="28"/>
        </w:rPr>
        <w:t>в</w:t>
      </w:r>
      <w:r>
        <w:rPr>
          <w:sz w:val="28"/>
          <w:szCs w:val="28"/>
        </w:rPr>
        <w:t>у А.Д. 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</w:t>
      </w:r>
      <w:r>
        <w:rPr>
          <w:sz w:val="28"/>
          <w:szCs w:val="28"/>
        </w:rPr>
        <w:t>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делу, не имеется.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</w:t>
      </w:r>
      <w:r>
        <w:rPr>
          <w:sz w:val="28"/>
          <w:szCs w:val="28"/>
        </w:rPr>
        <w:t>ания, судья учитывает: личность Мантикова А.Д.,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</w:t>
      </w:r>
      <w:r>
        <w:rPr>
          <w:sz w:val="28"/>
          <w:szCs w:val="28"/>
        </w:rPr>
        <w:t xml:space="preserve">т необходимым назначить </w:t>
      </w:r>
      <w:r w:rsidRPr="00337351">
        <w:rPr>
          <w:sz w:val="28"/>
          <w:szCs w:val="28"/>
        </w:rPr>
        <w:t>Мантиков</w:t>
      </w:r>
      <w:r>
        <w:rPr>
          <w:sz w:val="28"/>
          <w:szCs w:val="28"/>
        </w:rPr>
        <w:t>у А.Д. наказание в виде штрафа, так как данный вид наказания сможет в полной мере достигнуть целей административного наказания.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37351" w:rsidP="003373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337351" w:rsidP="00337351">
      <w:pPr>
        <w:ind w:firstLine="708"/>
        <w:jc w:val="both"/>
        <w:rPr>
          <w:sz w:val="28"/>
          <w:szCs w:val="28"/>
        </w:rPr>
      </w:pPr>
      <w:r w:rsidRPr="00337351">
        <w:rPr>
          <w:sz w:val="28"/>
          <w:szCs w:val="28"/>
        </w:rPr>
        <w:t>Мантиков</w:t>
      </w:r>
      <w:r w:rsidRPr="00337351">
        <w:rPr>
          <w:sz w:val="28"/>
          <w:szCs w:val="28"/>
        </w:rPr>
        <w:t>а Арсена Джамальдиновича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 w:rsidR="00E231AF">
        <w:rPr>
          <w:sz w:val="28"/>
          <w:szCs w:val="28"/>
        </w:rPr>
        <w:t>1</w:t>
      </w:r>
      <w:r>
        <w:rPr>
          <w:sz w:val="28"/>
          <w:szCs w:val="28"/>
        </w:rPr>
        <w:t xml:space="preserve">000 руб. 00 коп. </w:t>
      </w:r>
    </w:p>
    <w:p w:rsidR="007A104F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</w:t>
      </w:r>
      <w:r>
        <w:rPr>
          <w:sz w:val="28"/>
          <w:szCs w:val="28"/>
        </w:rPr>
        <w:t xml:space="preserve">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 </w:t>
      </w:r>
      <w:r w:rsidRPr="007A104F">
        <w:rPr>
          <w:sz w:val="28"/>
          <w:szCs w:val="28"/>
        </w:rPr>
        <w:t>0412365400145004932420141</w:t>
      </w:r>
      <w:r>
        <w:rPr>
          <w:sz w:val="28"/>
          <w:szCs w:val="28"/>
        </w:rPr>
        <w:t>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ст.32.2 Кодекса Российской </w:t>
      </w:r>
      <w:r>
        <w:rPr>
          <w:sz w:val="28"/>
          <w:szCs w:val="28"/>
        </w:rPr>
        <w:t>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Ханты-Мансийског</w:t>
      </w:r>
      <w:r>
        <w:rPr>
          <w:sz w:val="28"/>
          <w:szCs w:val="28"/>
        </w:rPr>
        <w:t xml:space="preserve">о автономного округа – Югры путем подачи жалобы через мирового судью судебного участка № 3 Сургутского района Ханты-Мансийского автономного округа – Югры в течение 10 суток со дня вручения или получения копии постановления.    </w:t>
      </w:r>
    </w:p>
    <w:p w:rsidR="00337351" w:rsidP="00337351">
      <w:pPr>
        <w:ind w:firstLine="708"/>
        <w:jc w:val="both"/>
        <w:rPr>
          <w:sz w:val="28"/>
          <w:szCs w:val="28"/>
        </w:rPr>
      </w:pPr>
    </w:p>
    <w:p w:rsidR="00337351" w:rsidP="0033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Е.Н. Михайлова</w:t>
      </w:r>
    </w:p>
    <w:p w:rsidR="00337351" w:rsidP="00337351"/>
    <w:p w:rsidR="00A618CE"/>
    <w:sectPr w:rsidSect="0093697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4"/>
    <w:rsid w:val="00337351"/>
    <w:rsid w:val="005E6B44"/>
    <w:rsid w:val="007A104F"/>
    <w:rsid w:val="00936974"/>
    <w:rsid w:val="00A618CE"/>
    <w:rsid w:val="00B6019D"/>
    <w:rsid w:val="00E231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9D6E13-C6EB-422F-B99E-AFD575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3735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373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697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6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